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381B4" w14:textId="2EE8D9AF" w:rsidR="0071412F" w:rsidRDefault="0071412F">
      <w:r>
        <w:rPr>
          <w:noProof/>
        </w:rPr>
        <w:drawing>
          <wp:inline distT="0" distB="0" distL="0" distR="0" wp14:anchorId="35F3E68A" wp14:editId="5B82AB16">
            <wp:extent cx="6116320" cy="8733155"/>
            <wp:effectExtent l="0" t="0" r="5080" b="4445"/>
            <wp:docPr id="2" name="Immagine 2" descr="Immagine che contiene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diagramma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873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6CFAA64F" w14:textId="6E7225DD" w:rsidR="0071412F" w:rsidRDefault="0071412F" w:rsidP="0071412F">
      <w:r>
        <w:lastRenderedPageBreak/>
        <w:t>Gobette, spregiudicata e disinvolta soubrette, allontanata dall’hotel dove dimorava durante una tournée, si presenta, con l’intenzione di pernottarvi, a casa di chi questo allontanamento l’ha causato: il Presidente Tricointe del Tribunale di Gray.</w:t>
      </w:r>
    </w:p>
    <w:p w14:paraId="66CB1B4F" w14:textId="77777777" w:rsidR="0071412F" w:rsidRDefault="0071412F" w:rsidP="0071412F">
      <w:r>
        <w:t xml:space="preserve">All’arrivo di un secondo ospite inatteso, il Ministro Cyprian </w:t>
      </w:r>
      <w:proofErr w:type="spellStart"/>
      <w:r>
        <w:t>Gaudet</w:t>
      </w:r>
      <w:proofErr w:type="spellEnd"/>
      <w:r>
        <w:t>, Gobette viene erroneamente scambiata per la padrona di casa, nonché moglie del Presidente Tricointe. Lei decide istantaneamente di stare al gioco e di qua nasceranno una girandola infinita di divertentissimi equivoci.</w:t>
      </w:r>
    </w:p>
    <w:p w14:paraId="18E39439" w14:textId="77777777" w:rsidR="0071412F" w:rsidRDefault="0071412F" w:rsidP="0071412F">
      <w:r>
        <w:t xml:space="preserve">Vaudeville, scritto da M. Hennequin in collaborazione con P. </w:t>
      </w:r>
      <w:proofErr w:type="spellStart"/>
      <w:r>
        <w:t>Veber</w:t>
      </w:r>
      <w:proofErr w:type="spellEnd"/>
      <w:r>
        <w:t xml:space="preserve"> nel 1912 e ambientata in Francia, riscosse da subito grandi consensi di pubblico e di critica. </w:t>
      </w:r>
    </w:p>
    <w:p w14:paraId="6DB9FF1C" w14:textId="77777777" w:rsidR="0071412F" w:rsidRDefault="0071412F" w:rsidP="0071412F">
      <w:r>
        <w:t>Con (in ordine di apparizione)</w:t>
      </w:r>
    </w:p>
    <w:p w14:paraId="137CBC0D" w14:textId="77777777" w:rsidR="0071412F" w:rsidRDefault="0071412F" w:rsidP="0071412F">
      <w:r>
        <w:t xml:space="preserve">Gianluigi Piras, Stefano Pani, Marco </w:t>
      </w:r>
      <w:proofErr w:type="spellStart"/>
      <w:r>
        <w:t>Ostorero</w:t>
      </w:r>
      <w:proofErr w:type="spellEnd"/>
      <w:r>
        <w:t>,</w:t>
      </w:r>
    </w:p>
    <w:p w14:paraId="33470156" w14:textId="77777777" w:rsidR="0071412F" w:rsidRDefault="0071412F" w:rsidP="0071412F">
      <w:r>
        <w:t xml:space="preserve">Fabio Depetris, Silvia </w:t>
      </w:r>
      <w:proofErr w:type="spellStart"/>
      <w:r>
        <w:t>Soldesti</w:t>
      </w:r>
      <w:proofErr w:type="spellEnd"/>
      <w:r>
        <w:t>, Raffaela Lisanti</w:t>
      </w:r>
    </w:p>
    <w:p w14:paraId="460B0613" w14:textId="77777777" w:rsidR="0071412F" w:rsidRDefault="0071412F" w:rsidP="0071412F">
      <w:r>
        <w:t xml:space="preserve">Gabriella Boccardo, </w:t>
      </w:r>
      <w:proofErr w:type="spellStart"/>
      <w:r>
        <w:t>LaraLuna</w:t>
      </w:r>
      <w:proofErr w:type="spellEnd"/>
      <w:r>
        <w:t xml:space="preserve"> Masoero</w:t>
      </w:r>
    </w:p>
    <w:p w14:paraId="2FF4EBD5" w14:textId="77777777" w:rsidR="0071412F" w:rsidRDefault="0071412F" w:rsidP="0071412F">
      <w:r>
        <w:t>Alessandro Ragona, Fabrizio Ferrarotti</w:t>
      </w:r>
    </w:p>
    <w:p w14:paraId="6208178E" w14:textId="77777777" w:rsidR="0071412F" w:rsidRDefault="0071412F" w:rsidP="0071412F">
      <w:r>
        <w:t>Riccardo Divietro, Leonardo Aloisio</w:t>
      </w:r>
    </w:p>
    <w:p w14:paraId="6B7C7FDF" w14:textId="77777777" w:rsidR="0071412F" w:rsidRDefault="0071412F" w:rsidP="0071412F">
      <w:r>
        <w:t>Danila Mercurio, Ivan Aloisio ed Enzo d'Aloisio</w:t>
      </w:r>
    </w:p>
    <w:p w14:paraId="22426D53" w14:textId="77777777" w:rsidR="0071412F" w:rsidRDefault="0071412F" w:rsidP="0071412F"/>
    <w:p w14:paraId="6968BE6D" w14:textId="77777777" w:rsidR="0071412F" w:rsidRDefault="0071412F" w:rsidP="0071412F"/>
    <w:p w14:paraId="725E3B0E" w14:textId="77777777" w:rsidR="0071412F" w:rsidRDefault="0071412F" w:rsidP="0071412F">
      <w:r>
        <w:t>Assistente alla regia Marisa Daniele</w:t>
      </w:r>
    </w:p>
    <w:p w14:paraId="240C71A9" w14:textId="77777777" w:rsidR="0071412F" w:rsidRDefault="0071412F" w:rsidP="0071412F"/>
    <w:p w14:paraId="74CEFFC4" w14:textId="0C7137B1" w:rsidR="00ED42AE" w:rsidRDefault="0071412F" w:rsidP="0071412F">
      <w:r>
        <w:t xml:space="preserve">Regia Alba </w:t>
      </w:r>
      <w:proofErr w:type="spellStart"/>
      <w:r>
        <w:t>Alàbiso</w:t>
      </w:r>
      <w:proofErr w:type="spellEnd"/>
    </w:p>
    <w:sectPr w:rsidR="00ED42AE" w:rsidSect="009129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2F"/>
    <w:rsid w:val="00384947"/>
    <w:rsid w:val="0071412F"/>
    <w:rsid w:val="0091293F"/>
    <w:rsid w:val="00AB6C56"/>
    <w:rsid w:val="00F4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592481"/>
  <w15:chartTrackingRefBased/>
  <w15:docId w15:val="{1FAC6A9A-DC6B-8B43-8139-65D05CA1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Alabiso</dc:creator>
  <cp:keywords/>
  <dc:description/>
  <cp:lastModifiedBy>Alba Alabiso</cp:lastModifiedBy>
  <cp:revision>1</cp:revision>
  <cp:lastPrinted>2023-05-06T13:02:00Z</cp:lastPrinted>
  <dcterms:created xsi:type="dcterms:W3CDTF">2023-05-06T12:53:00Z</dcterms:created>
  <dcterms:modified xsi:type="dcterms:W3CDTF">2023-05-06T13:02:00Z</dcterms:modified>
</cp:coreProperties>
</file>